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4EA6" w:rsidRDefault="00E14EA6" w:rsidP="00E14EA6">
      <w:pPr>
        <w:spacing w:line="480" w:lineRule="auto"/>
        <w:jc w:val="center"/>
        <w:rPr>
          <w:rFonts w:ascii="Times New Roman" w:hAnsi="Times New Roman" w:cs="Times New Roman"/>
          <w:sz w:val="24"/>
          <w:szCs w:val="24"/>
        </w:rPr>
      </w:pPr>
    </w:p>
    <w:p w:rsidR="00E14EA6" w:rsidRDefault="00E14EA6" w:rsidP="00E14EA6">
      <w:pPr>
        <w:spacing w:line="480" w:lineRule="auto"/>
        <w:jc w:val="center"/>
        <w:rPr>
          <w:rFonts w:ascii="Times New Roman" w:hAnsi="Times New Roman" w:cs="Times New Roman"/>
          <w:sz w:val="24"/>
          <w:szCs w:val="24"/>
        </w:rPr>
      </w:pPr>
    </w:p>
    <w:p w:rsidR="00E14EA6" w:rsidRDefault="00E14EA6" w:rsidP="00E14EA6">
      <w:pPr>
        <w:spacing w:line="480" w:lineRule="auto"/>
        <w:jc w:val="center"/>
        <w:rPr>
          <w:rFonts w:ascii="Times New Roman" w:hAnsi="Times New Roman" w:cs="Times New Roman"/>
          <w:sz w:val="24"/>
          <w:szCs w:val="24"/>
        </w:rPr>
      </w:pPr>
    </w:p>
    <w:p w:rsidR="00E14EA6" w:rsidRDefault="00E14EA6" w:rsidP="00E14EA6">
      <w:pPr>
        <w:spacing w:line="480" w:lineRule="auto"/>
        <w:jc w:val="center"/>
        <w:rPr>
          <w:rFonts w:ascii="Times New Roman" w:hAnsi="Times New Roman" w:cs="Times New Roman"/>
          <w:sz w:val="24"/>
          <w:szCs w:val="24"/>
        </w:rPr>
      </w:pPr>
    </w:p>
    <w:p w:rsidR="00E14EA6" w:rsidRDefault="00E14EA6" w:rsidP="00E14EA6">
      <w:pPr>
        <w:spacing w:line="480" w:lineRule="auto"/>
        <w:jc w:val="center"/>
        <w:rPr>
          <w:rFonts w:ascii="Times New Roman" w:hAnsi="Times New Roman" w:cs="Times New Roman"/>
          <w:sz w:val="24"/>
          <w:szCs w:val="24"/>
        </w:rPr>
      </w:pPr>
    </w:p>
    <w:p w:rsidR="00E14EA6" w:rsidRDefault="00E14EA6" w:rsidP="00E14EA6">
      <w:pPr>
        <w:spacing w:line="480" w:lineRule="auto"/>
        <w:jc w:val="center"/>
        <w:rPr>
          <w:rFonts w:ascii="Times New Roman" w:hAnsi="Times New Roman" w:cs="Times New Roman"/>
          <w:sz w:val="24"/>
          <w:szCs w:val="24"/>
        </w:rPr>
      </w:pPr>
    </w:p>
    <w:p w:rsidR="00E14EA6" w:rsidRDefault="00E14EA6" w:rsidP="00E14EA6">
      <w:pPr>
        <w:spacing w:line="480" w:lineRule="auto"/>
        <w:jc w:val="center"/>
        <w:rPr>
          <w:rFonts w:ascii="Times New Roman" w:hAnsi="Times New Roman" w:cs="Times New Roman"/>
          <w:sz w:val="24"/>
          <w:szCs w:val="24"/>
        </w:rPr>
      </w:pPr>
    </w:p>
    <w:p w:rsidR="00E14EA6" w:rsidRDefault="00E14EA6" w:rsidP="00E14EA6">
      <w:pPr>
        <w:spacing w:line="480" w:lineRule="auto"/>
        <w:jc w:val="center"/>
        <w:rPr>
          <w:rFonts w:ascii="Times New Roman" w:hAnsi="Times New Roman" w:cs="Times New Roman"/>
          <w:sz w:val="24"/>
          <w:szCs w:val="24"/>
        </w:rPr>
      </w:pPr>
    </w:p>
    <w:p w:rsidR="00E14EA6" w:rsidRDefault="00E14EA6" w:rsidP="00E14EA6">
      <w:pPr>
        <w:spacing w:line="480" w:lineRule="auto"/>
        <w:jc w:val="center"/>
        <w:rPr>
          <w:rFonts w:ascii="Times New Roman" w:hAnsi="Times New Roman" w:cs="Times New Roman"/>
          <w:sz w:val="24"/>
          <w:szCs w:val="24"/>
        </w:rPr>
      </w:pPr>
      <w:r w:rsidRPr="00E14EA6">
        <w:rPr>
          <w:rFonts w:ascii="Times New Roman" w:hAnsi="Times New Roman" w:cs="Times New Roman"/>
          <w:sz w:val="24"/>
          <w:szCs w:val="24"/>
        </w:rPr>
        <w:t>Economic Systems</w:t>
      </w:r>
    </w:p>
    <w:p w:rsidR="00E14EA6" w:rsidRDefault="00E14EA6" w:rsidP="00E14EA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14EA6" w:rsidRDefault="00E14EA6" w:rsidP="00E14E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14EA6" w:rsidRDefault="00E14EA6" w:rsidP="00E14EA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F6A91" w:rsidRDefault="00E14EA6" w:rsidP="0005397A">
      <w:pPr>
        <w:jc w:val="center"/>
        <w:rPr>
          <w:rFonts w:ascii="Times New Roman" w:hAnsi="Times New Roman" w:cs="Times New Roman"/>
          <w:sz w:val="24"/>
          <w:szCs w:val="24"/>
        </w:rPr>
      </w:pPr>
      <w:r>
        <w:rPr>
          <w:rFonts w:ascii="Times New Roman" w:hAnsi="Times New Roman" w:cs="Times New Roman"/>
          <w:sz w:val="24"/>
          <w:szCs w:val="24"/>
        </w:rPr>
        <w:br w:type="page"/>
      </w:r>
      <w:r w:rsidRPr="00E14EA6">
        <w:rPr>
          <w:rFonts w:ascii="Times New Roman" w:hAnsi="Times New Roman" w:cs="Times New Roman"/>
          <w:sz w:val="24"/>
          <w:szCs w:val="24"/>
        </w:rPr>
        <w:lastRenderedPageBreak/>
        <w:t xml:space="preserve">Economic </w:t>
      </w:r>
      <w:r>
        <w:rPr>
          <w:rFonts w:ascii="Times New Roman" w:hAnsi="Times New Roman" w:cs="Times New Roman"/>
          <w:sz w:val="24"/>
          <w:szCs w:val="24"/>
        </w:rPr>
        <w:t>S</w:t>
      </w:r>
      <w:r w:rsidRPr="00E14EA6">
        <w:rPr>
          <w:rFonts w:ascii="Times New Roman" w:hAnsi="Times New Roman" w:cs="Times New Roman"/>
          <w:sz w:val="24"/>
          <w:szCs w:val="24"/>
        </w:rPr>
        <w:t>ystems</w:t>
      </w:r>
    </w:p>
    <w:p w:rsidR="003F6A91" w:rsidRPr="003F6A91" w:rsidRDefault="002C0A0C" w:rsidP="00551E0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economic system means the distribution of goods, services and resource allocation with a given geographic area or within a society. It comprises of different agencies, institutions, entities and patters of consumption. Some of the common economic systems are; traditional economic </w:t>
      </w:r>
      <w:r w:rsidR="00EB780A">
        <w:rPr>
          <w:rFonts w:ascii="Times New Roman" w:hAnsi="Times New Roman" w:cs="Times New Roman"/>
          <w:sz w:val="24"/>
          <w:szCs w:val="24"/>
        </w:rPr>
        <w:t>systems,</w:t>
      </w:r>
      <w:r w:rsidR="00EB780A" w:rsidRPr="002C0A0C">
        <w:rPr>
          <w:rFonts w:ascii="Times New Roman" w:hAnsi="Times New Roman" w:cs="Times New Roman"/>
          <w:sz w:val="24"/>
          <w:szCs w:val="24"/>
        </w:rPr>
        <w:t xml:space="preserve"> command</w:t>
      </w:r>
      <w:r w:rsidRPr="002C0A0C">
        <w:rPr>
          <w:rFonts w:ascii="Times New Roman" w:hAnsi="Times New Roman" w:cs="Times New Roman"/>
          <w:sz w:val="24"/>
          <w:szCs w:val="24"/>
        </w:rPr>
        <w:t xml:space="preserve"> economic system</w:t>
      </w:r>
      <w:r>
        <w:rPr>
          <w:rFonts w:ascii="Times New Roman" w:hAnsi="Times New Roman" w:cs="Times New Roman"/>
          <w:sz w:val="24"/>
          <w:szCs w:val="24"/>
        </w:rPr>
        <w:t xml:space="preserve"> </w:t>
      </w:r>
      <w:r w:rsidR="00EB780A">
        <w:rPr>
          <w:rFonts w:ascii="Times New Roman" w:hAnsi="Times New Roman" w:cs="Times New Roman"/>
          <w:sz w:val="24"/>
          <w:szCs w:val="24"/>
        </w:rPr>
        <w:t>and</w:t>
      </w:r>
      <w:r w:rsidR="00EB780A" w:rsidRPr="002C0A0C">
        <w:rPr>
          <w:rFonts w:ascii="Times New Roman" w:hAnsi="Times New Roman" w:cs="Times New Roman"/>
          <w:sz w:val="24"/>
          <w:szCs w:val="24"/>
        </w:rPr>
        <w:t xml:space="preserve"> mixed</w:t>
      </w:r>
      <w:r w:rsidRPr="002C0A0C">
        <w:rPr>
          <w:rFonts w:ascii="Times New Roman" w:hAnsi="Times New Roman" w:cs="Times New Roman"/>
          <w:sz w:val="24"/>
          <w:szCs w:val="24"/>
        </w:rPr>
        <w:t xml:space="preserve"> economic system</w:t>
      </w:r>
      <w:r>
        <w:rPr>
          <w:rFonts w:ascii="Times New Roman" w:hAnsi="Times New Roman" w:cs="Times New Roman"/>
          <w:sz w:val="24"/>
          <w:szCs w:val="24"/>
        </w:rPr>
        <w:t xml:space="preserve">. </w:t>
      </w:r>
      <w:r w:rsidR="003F6A91" w:rsidRPr="003F6A91">
        <w:rPr>
          <w:rFonts w:ascii="Times New Roman" w:hAnsi="Times New Roman" w:cs="Times New Roman"/>
          <w:sz w:val="24"/>
          <w:szCs w:val="24"/>
        </w:rPr>
        <w:t>The first economic system is th</w:t>
      </w:r>
      <w:r w:rsidR="003F6A91">
        <w:rPr>
          <w:rFonts w:ascii="Times New Roman" w:hAnsi="Times New Roman" w:cs="Times New Roman"/>
          <w:sz w:val="24"/>
          <w:szCs w:val="24"/>
        </w:rPr>
        <w:t>e traditional economic system which is</w:t>
      </w:r>
      <w:r w:rsidR="003F6A91" w:rsidRPr="003F6A91">
        <w:rPr>
          <w:rFonts w:ascii="Times New Roman" w:hAnsi="Times New Roman" w:cs="Times New Roman"/>
          <w:sz w:val="24"/>
          <w:szCs w:val="24"/>
        </w:rPr>
        <w:t xml:space="preserve"> the most ancient a</w:t>
      </w:r>
      <w:r w:rsidR="003F6A91">
        <w:rPr>
          <w:rFonts w:ascii="Times New Roman" w:hAnsi="Times New Roman" w:cs="Times New Roman"/>
          <w:sz w:val="24"/>
          <w:szCs w:val="24"/>
        </w:rPr>
        <w:t>nd traditional type of economy</w:t>
      </w:r>
      <w:r w:rsidR="003F6A91" w:rsidRPr="003F6A91">
        <w:rPr>
          <w:rFonts w:ascii="Times New Roman" w:hAnsi="Times New Roman" w:cs="Times New Roman"/>
          <w:sz w:val="24"/>
          <w:szCs w:val="24"/>
        </w:rPr>
        <w:t xml:space="preserve"> in the globe. Large portions of the globe still operate through a traditional economic system (Saviotti, 2018). A good example is the dependence on farming for third-world countries. The second economic system is the command economic system, which encompasses a large segment of the economic system, which is controlled by centralized power. For example, most </w:t>
      </w:r>
      <w:r w:rsidR="003F6A91">
        <w:rPr>
          <w:rFonts w:ascii="Times New Roman" w:hAnsi="Times New Roman" w:cs="Times New Roman"/>
          <w:sz w:val="24"/>
          <w:szCs w:val="24"/>
        </w:rPr>
        <w:t xml:space="preserve">of the economic </w:t>
      </w:r>
      <w:r w:rsidR="003F6A91" w:rsidRPr="003F6A91">
        <w:rPr>
          <w:rFonts w:ascii="Times New Roman" w:hAnsi="Times New Roman" w:cs="Times New Roman"/>
          <w:sz w:val="24"/>
          <w:szCs w:val="24"/>
        </w:rPr>
        <w:t xml:space="preserve">decisions are made by the central government in the USSR. Third, a mixed economic system is a combination of various types of economic systems. The market tends to be more or less of government ownership, although some sectors such as transportation and security are operated differently. </w:t>
      </w:r>
      <w:r w:rsidR="003F6A91">
        <w:rPr>
          <w:rFonts w:ascii="Times New Roman" w:hAnsi="Times New Roman" w:cs="Times New Roman"/>
          <w:sz w:val="24"/>
          <w:szCs w:val="24"/>
        </w:rPr>
        <w:t>For example, Hong Kong is known to exercise</w:t>
      </w:r>
      <w:r w:rsidR="003F6A91" w:rsidRPr="003F6A91">
        <w:rPr>
          <w:rFonts w:ascii="Times New Roman" w:hAnsi="Times New Roman" w:cs="Times New Roman"/>
          <w:sz w:val="24"/>
          <w:szCs w:val="24"/>
        </w:rPr>
        <w:t xml:space="preserve"> a free market society.</w:t>
      </w:r>
    </w:p>
    <w:p w:rsidR="003F6A91" w:rsidRPr="003F6A91" w:rsidRDefault="003F6A91" w:rsidP="003F6A91">
      <w:pPr>
        <w:spacing w:line="480" w:lineRule="auto"/>
        <w:ind w:firstLine="720"/>
        <w:rPr>
          <w:rFonts w:ascii="Times New Roman" w:hAnsi="Times New Roman" w:cs="Times New Roman"/>
          <w:sz w:val="24"/>
          <w:szCs w:val="24"/>
        </w:rPr>
      </w:pPr>
      <w:r w:rsidRPr="003F6A91">
        <w:rPr>
          <w:rFonts w:ascii="Times New Roman" w:hAnsi="Times New Roman" w:cs="Times New Roman"/>
          <w:sz w:val="24"/>
          <w:szCs w:val="24"/>
        </w:rPr>
        <w:t>Traditional economic states have the advantage of being flexible hence benefiting the second and third-world countries. However, they lack advanced technology, which may affect the operation of other primary sectors in a particular country (Heider, 2017). For the case of command economic systems, the government can mobilize all the resources on a broader scope hence benefiting many citizens</w:t>
      </w:r>
      <w:r>
        <w:rPr>
          <w:rFonts w:ascii="Times New Roman" w:hAnsi="Times New Roman" w:cs="Times New Roman"/>
          <w:sz w:val="24"/>
          <w:szCs w:val="24"/>
        </w:rPr>
        <w:t xml:space="preserve"> within a short period of time</w:t>
      </w:r>
      <w:r w:rsidRPr="003F6A91">
        <w:rPr>
          <w:rFonts w:ascii="Times New Roman" w:hAnsi="Times New Roman" w:cs="Times New Roman"/>
          <w:sz w:val="24"/>
          <w:szCs w:val="24"/>
        </w:rPr>
        <w:t xml:space="preserve">. On the same note, command economic systems have the disadvantages of poor or lack of innovation since there is </w:t>
      </w:r>
      <w:r>
        <w:rPr>
          <w:rFonts w:ascii="Times New Roman" w:hAnsi="Times New Roman" w:cs="Times New Roman"/>
          <w:sz w:val="24"/>
          <w:szCs w:val="24"/>
        </w:rPr>
        <w:t>no need to undertake any risks</w:t>
      </w:r>
      <w:r w:rsidRPr="003F6A91">
        <w:rPr>
          <w:rFonts w:ascii="Times New Roman" w:hAnsi="Times New Roman" w:cs="Times New Roman"/>
          <w:sz w:val="24"/>
          <w:szCs w:val="24"/>
        </w:rPr>
        <w:t xml:space="preserve">. Also, mixed economies have the advantage of reducing inequality and redistribution of income, which is done by the use of taxation policies by the government. It also has the disadvantage that at </w:t>
      </w:r>
      <w:r w:rsidR="00EB780A" w:rsidRPr="003F6A91">
        <w:rPr>
          <w:rFonts w:ascii="Times New Roman" w:hAnsi="Times New Roman" w:cs="Times New Roman"/>
          <w:sz w:val="24"/>
          <w:szCs w:val="24"/>
        </w:rPr>
        <w:t>times;</w:t>
      </w:r>
      <w:r w:rsidRPr="003F6A91">
        <w:rPr>
          <w:rFonts w:ascii="Times New Roman" w:hAnsi="Times New Roman" w:cs="Times New Roman"/>
          <w:sz w:val="24"/>
          <w:szCs w:val="24"/>
        </w:rPr>
        <w:t xml:space="preserve"> there is a lot of influence and intervention from</w:t>
      </w:r>
      <w:r>
        <w:rPr>
          <w:rFonts w:ascii="Times New Roman" w:hAnsi="Times New Roman" w:cs="Times New Roman"/>
          <w:sz w:val="24"/>
          <w:szCs w:val="24"/>
        </w:rPr>
        <w:t xml:space="preserve"> the government which may not be accommodating. </w:t>
      </w:r>
    </w:p>
    <w:p w:rsidR="003F6A91" w:rsidRDefault="003F6A91" w:rsidP="003F6A91">
      <w:pPr>
        <w:spacing w:line="480" w:lineRule="auto"/>
        <w:ind w:firstLine="720"/>
        <w:rPr>
          <w:rFonts w:ascii="Times New Roman" w:hAnsi="Times New Roman" w:cs="Times New Roman"/>
          <w:sz w:val="24"/>
          <w:szCs w:val="24"/>
        </w:rPr>
      </w:pPr>
      <w:r w:rsidRPr="003F6A91">
        <w:rPr>
          <w:rFonts w:ascii="Times New Roman" w:hAnsi="Times New Roman" w:cs="Times New Roman"/>
          <w:sz w:val="24"/>
          <w:szCs w:val="24"/>
        </w:rPr>
        <w:lastRenderedPageBreak/>
        <w:t>The United States has a command economic system since it is controlled by centralized power. The government is involved in almost everything as it attempts to present a free market. Through a command economic system, the United States can create a healthy supply of primary resource, and as such, it rewards its citizens with affordable prices (Saviotti, 2018). The United States government also owns crucial industries such as railroad, utilities, and aviation, among others. For that reason, the government of the United States can create enough jobs in sectors and provide goods and services at affordable rates. Also, it is essential to have an economic system since it allows trade</w:t>
      </w:r>
      <w:r>
        <w:rPr>
          <w:rFonts w:ascii="Times New Roman" w:hAnsi="Times New Roman" w:cs="Times New Roman"/>
          <w:sz w:val="24"/>
          <w:szCs w:val="24"/>
        </w:rPr>
        <w:t>rs to know what not to produce.</w:t>
      </w:r>
    </w:p>
    <w:p w:rsidR="003F6A91" w:rsidRDefault="003F6A91" w:rsidP="003F6A91">
      <w:pPr>
        <w:spacing w:line="480" w:lineRule="auto"/>
        <w:ind w:firstLine="720"/>
        <w:rPr>
          <w:rFonts w:ascii="Times New Roman" w:hAnsi="Times New Roman" w:cs="Times New Roman"/>
          <w:sz w:val="24"/>
          <w:szCs w:val="24"/>
        </w:rPr>
      </w:pPr>
      <w:r w:rsidRPr="003F6A91">
        <w:rPr>
          <w:rFonts w:ascii="Times New Roman" w:hAnsi="Times New Roman" w:cs="Times New Roman"/>
          <w:sz w:val="24"/>
          <w:szCs w:val="24"/>
        </w:rPr>
        <w:t xml:space="preserve">Upon deciding on the goods to produce, an economic system is critical since it decides what should not be produced, and this move prevents losses. </w:t>
      </w:r>
      <w:r>
        <w:rPr>
          <w:rFonts w:ascii="Times New Roman" w:hAnsi="Times New Roman" w:cs="Times New Roman"/>
          <w:sz w:val="24"/>
          <w:szCs w:val="24"/>
        </w:rPr>
        <w:t>For that</w:t>
      </w:r>
      <w:r w:rsidRPr="003F6A91">
        <w:rPr>
          <w:rFonts w:ascii="Times New Roman" w:hAnsi="Times New Roman" w:cs="Times New Roman"/>
          <w:sz w:val="24"/>
          <w:szCs w:val="24"/>
        </w:rPr>
        <w:t xml:space="preserve"> reason, an economic system may tend to consider wide varieties of goods which may aid in the accumulation of more revenue and profits (Powell, 2019). Again, economic systems may determine what method to use. In this case, economic systems seek to employ basic techniques that aim at maximizing the use of scarce resources. The employment of basic techniques will also minimize the costs hence increasing productivity. In free exchange economies, choices rely on relative, endowment as well as factor prices.</w:t>
      </w:r>
    </w:p>
    <w:p w:rsidR="003F6A91" w:rsidRDefault="003F6A91" w:rsidP="00E14EA6">
      <w:pPr>
        <w:spacing w:line="480" w:lineRule="auto"/>
        <w:rPr>
          <w:rFonts w:ascii="Times New Roman" w:hAnsi="Times New Roman" w:cs="Times New Roman"/>
          <w:sz w:val="24"/>
          <w:szCs w:val="24"/>
        </w:rPr>
      </w:pPr>
    </w:p>
    <w:p w:rsidR="003F6A91" w:rsidRDefault="003F6A91" w:rsidP="00E14EA6">
      <w:pPr>
        <w:spacing w:line="480" w:lineRule="auto"/>
        <w:rPr>
          <w:rFonts w:ascii="Times New Roman" w:hAnsi="Times New Roman" w:cs="Times New Roman"/>
          <w:sz w:val="24"/>
          <w:szCs w:val="24"/>
        </w:rPr>
      </w:pPr>
    </w:p>
    <w:p w:rsidR="003F6A91" w:rsidRDefault="003F6A91" w:rsidP="00E14EA6">
      <w:pPr>
        <w:spacing w:line="480" w:lineRule="auto"/>
        <w:rPr>
          <w:rFonts w:ascii="Times New Roman" w:hAnsi="Times New Roman" w:cs="Times New Roman"/>
          <w:sz w:val="24"/>
          <w:szCs w:val="24"/>
        </w:rPr>
      </w:pPr>
    </w:p>
    <w:p w:rsidR="003F6A91" w:rsidRDefault="003F6A91" w:rsidP="00E14EA6">
      <w:pPr>
        <w:spacing w:line="480" w:lineRule="auto"/>
        <w:rPr>
          <w:rFonts w:ascii="Times New Roman" w:hAnsi="Times New Roman" w:cs="Times New Roman"/>
          <w:sz w:val="24"/>
          <w:szCs w:val="24"/>
        </w:rPr>
      </w:pPr>
    </w:p>
    <w:p w:rsidR="0005397A" w:rsidRDefault="0005397A" w:rsidP="00E14EA6">
      <w:pPr>
        <w:spacing w:line="480" w:lineRule="auto"/>
        <w:rPr>
          <w:rFonts w:ascii="Times New Roman" w:hAnsi="Times New Roman" w:cs="Times New Roman"/>
          <w:sz w:val="24"/>
          <w:szCs w:val="24"/>
        </w:rPr>
      </w:pPr>
    </w:p>
    <w:p w:rsidR="0005397A" w:rsidRDefault="0005397A" w:rsidP="00E14EA6">
      <w:pPr>
        <w:spacing w:line="480" w:lineRule="auto"/>
        <w:rPr>
          <w:rFonts w:ascii="Times New Roman" w:hAnsi="Times New Roman" w:cs="Times New Roman"/>
          <w:sz w:val="24"/>
          <w:szCs w:val="24"/>
        </w:rPr>
      </w:pPr>
    </w:p>
    <w:p w:rsidR="003F6A91" w:rsidRDefault="003F6A91" w:rsidP="00E14EA6">
      <w:pPr>
        <w:spacing w:line="480" w:lineRule="auto"/>
        <w:rPr>
          <w:rFonts w:ascii="Times New Roman" w:hAnsi="Times New Roman" w:cs="Times New Roman"/>
          <w:sz w:val="24"/>
          <w:szCs w:val="24"/>
        </w:rPr>
      </w:pPr>
    </w:p>
    <w:p w:rsidR="00465A27" w:rsidRPr="00E14EA6" w:rsidRDefault="00E14EA6" w:rsidP="003F6A91">
      <w:pPr>
        <w:spacing w:line="480" w:lineRule="auto"/>
        <w:jc w:val="center"/>
        <w:rPr>
          <w:rFonts w:ascii="Times New Roman" w:hAnsi="Times New Roman" w:cs="Times New Roman"/>
          <w:sz w:val="24"/>
          <w:szCs w:val="24"/>
        </w:rPr>
      </w:pPr>
      <w:r w:rsidRPr="00E14EA6">
        <w:rPr>
          <w:rFonts w:ascii="Times New Roman" w:hAnsi="Times New Roman" w:cs="Times New Roman"/>
          <w:sz w:val="24"/>
          <w:szCs w:val="24"/>
        </w:rPr>
        <w:lastRenderedPageBreak/>
        <w:t>References</w:t>
      </w:r>
    </w:p>
    <w:p w:rsidR="003F6A91" w:rsidRPr="00E14EA6" w:rsidRDefault="003F6A91" w:rsidP="003F6A91">
      <w:pPr>
        <w:spacing w:line="480" w:lineRule="auto"/>
        <w:ind w:left="720" w:hanging="720"/>
        <w:rPr>
          <w:rFonts w:ascii="Times New Roman" w:hAnsi="Times New Roman" w:cs="Times New Roman"/>
          <w:color w:val="222222"/>
          <w:sz w:val="24"/>
          <w:szCs w:val="24"/>
          <w:shd w:val="clear" w:color="auto" w:fill="FFFFFF"/>
        </w:rPr>
      </w:pPr>
      <w:r w:rsidRPr="00E14EA6">
        <w:rPr>
          <w:rFonts w:ascii="Times New Roman" w:hAnsi="Times New Roman" w:cs="Times New Roman"/>
          <w:color w:val="222222"/>
          <w:sz w:val="24"/>
          <w:szCs w:val="24"/>
          <w:shd w:val="clear" w:color="auto" w:fill="FFFFFF"/>
        </w:rPr>
        <w:t>Heider, K. G. (2017). </w:t>
      </w:r>
      <w:r w:rsidRPr="00E14EA6">
        <w:rPr>
          <w:rFonts w:ascii="Times New Roman" w:hAnsi="Times New Roman" w:cs="Times New Roman"/>
          <w:i/>
          <w:iCs/>
          <w:color w:val="222222"/>
          <w:sz w:val="24"/>
          <w:szCs w:val="24"/>
          <w:shd w:val="clear" w:color="auto" w:fill="FFFFFF"/>
        </w:rPr>
        <w:t>The economic organization</w:t>
      </w:r>
      <w:r w:rsidRPr="00E14EA6">
        <w:rPr>
          <w:rFonts w:ascii="Times New Roman" w:hAnsi="Times New Roman" w:cs="Times New Roman"/>
          <w:color w:val="222222"/>
          <w:sz w:val="24"/>
          <w:szCs w:val="24"/>
          <w:shd w:val="clear" w:color="auto" w:fill="FFFFFF"/>
        </w:rPr>
        <w:t>. Routledge.</w:t>
      </w:r>
    </w:p>
    <w:p w:rsidR="003F6A91" w:rsidRPr="00E14EA6" w:rsidRDefault="003F6A91" w:rsidP="003F6A91">
      <w:pPr>
        <w:spacing w:line="480" w:lineRule="auto"/>
        <w:ind w:left="720" w:hanging="720"/>
        <w:rPr>
          <w:rFonts w:ascii="Times New Roman" w:hAnsi="Times New Roman" w:cs="Times New Roman"/>
          <w:sz w:val="24"/>
          <w:szCs w:val="24"/>
        </w:rPr>
      </w:pPr>
      <w:r w:rsidRPr="00E14EA6">
        <w:rPr>
          <w:rFonts w:ascii="Times New Roman" w:hAnsi="Times New Roman" w:cs="Times New Roman"/>
          <w:color w:val="222222"/>
          <w:sz w:val="24"/>
          <w:szCs w:val="24"/>
          <w:shd w:val="clear" w:color="auto" w:fill="FFFFFF"/>
        </w:rPr>
        <w:t>Powell, M. (Ed.). (2019). </w:t>
      </w:r>
      <w:r w:rsidRPr="00E14EA6">
        <w:rPr>
          <w:rFonts w:ascii="Times New Roman" w:hAnsi="Times New Roman" w:cs="Times New Roman"/>
          <w:i/>
          <w:iCs/>
          <w:color w:val="222222"/>
          <w:sz w:val="24"/>
          <w:szCs w:val="24"/>
          <w:shd w:val="clear" w:color="auto" w:fill="FFFFFF"/>
        </w:rPr>
        <w:t>Understanding the mixed economy of welfare</w:t>
      </w:r>
      <w:r w:rsidRPr="00E14EA6">
        <w:rPr>
          <w:rFonts w:ascii="Times New Roman" w:hAnsi="Times New Roman" w:cs="Times New Roman"/>
          <w:color w:val="222222"/>
          <w:sz w:val="24"/>
          <w:szCs w:val="24"/>
          <w:shd w:val="clear" w:color="auto" w:fill="FFFFFF"/>
        </w:rPr>
        <w:t>. Understanding Welfare: Social.</w:t>
      </w:r>
    </w:p>
    <w:p w:rsidR="003F6A91" w:rsidRPr="00E14EA6" w:rsidRDefault="003F6A91" w:rsidP="003F6A91">
      <w:pPr>
        <w:spacing w:line="480" w:lineRule="auto"/>
        <w:ind w:left="720" w:hanging="720"/>
        <w:rPr>
          <w:rFonts w:ascii="Times New Roman" w:hAnsi="Times New Roman" w:cs="Times New Roman"/>
          <w:color w:val="222222"/>
          <w:sz w:val="24"/>
          <w:szCs w:val="24"/>
          <w:shd w:val="clear" w:color="auto" w:fill="FFFFFF"/>
        </w:rPr>
      </w:pPr>
      <w:r w:rsidRPr="00E14EA6">
        <w:rPr>
          <w:rFonts w:ascii="Times New Roman" w:hAnsi="Times New Roman" w:cs="Times New Roman"/>
          <w:color w:val="222222"/>
          <w:sz w:val="24"/>
          <w:szCs w:val="24"/>
          <w:shd w:val="clear" w:color="auto" w:fill="FFFFFF"/>
        </w:rPr>
        <w:t>Saviotti, P. P. (2018). The role of variety in economic and technological development. In </w:t>
      </w:r>
      <w:r w:rsidRPr="00E14EA6">
        <w:rPr>
          <w:rFonts w:ascii="Times New Roman" w:hAnsi="Times New Roman" w:cs="Times New Roman"/>
          <w:i/>
          <w:iCs/>
          <w:color w:val="222222"/>
          <w:sz w:val="24"/>
          <w:szCs w:val="24"/>
          <w:shd w:val="clear" w:color="auto" w:fill="FFFFFF"/>
        </w:rPr>
        <w:t>Evolutionary theories of economic and technological change</w:t>
      </w:r>
      <w:r w:rsidRPr="00E14EA6">
        <w:rPr>
          <w:rFonts w:ascii="Times New Roman" w:hAnsi="Times New Roman" w:cs="Times New Roman"/>
          <w:color w:val="222222"/>
          <w:sz w:val="24"/>
          <w:szCs w:val="24"/>
          <w:shd w:val="clear" w:color="auto" w:fill="FFFFFF"/>
        </w:rPr>
        <w:t xml:space="preserve"> (pp. 172-208). </w:t>
      </w:r>
      <w:bookmarkStart w:id="0" w:name="_GoBack"/>
      <w:bookmarkEnd w:id="0"/>
      <w:r w:rsidRPr="00E14EA6">
        <w:rPr>
          <w:rFonts w:ascii="Times New Roman" w:hAnsi="Times New Roman" w:cs="Times New Roman"/>
          <w:color w:val="222222"/>
          <w:sz w:val="24"/>
          <w:szCs w:val="24"/>
          <w:shd w:val="clear" w:color="auto" w:fill="FFFFFF"/>
        </w:rPr>
        <w:t>Routledge.</w:t>
      </w:r>
    </w:p>
    <w:sectPr w:rsidR="003F6A91" w:rsidRPr="00E14EA6" w:rsidSect="00E14EA6">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738A" w:rsidRDefault="0010738A" w:rsidP="00E14EA6">
      <w:pPr>
        <w:spacing w:after="0" w:line="240" w:lineRule="auto"/>
      </w:pPr>
      <w:r>
        <w:separator/>
      </w:r>
    </w:p>
  </w:endnote>
  <w:endnote w:type="continuationSeparator" w:id="1">
    <w:p w:rsidR="0010738A" w:rsidRDefault="0010738A" w:rsidP="00E14E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738A" w:rsidRDefault="0010738A" w:rsidP="00E14EA6">
      <w:pPr>
        <w:spacing w:after="0" w:line="240" w:lineRule="auto"/>
      </w:pPr>
      <w:r>
        <w:separator/>
      </w:r>
    </w:p>
  </w:footnote>
  <w:footnote w:type="continuationSeparator" w:id="1">
    <w:p w:rsidR="0010738A" w:rsidRDefault="0010738A" w:rsidP="00E14E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46418739"/>
      <w:docPartObj>
        <w:docPartGallery w:val="Page Numbers (Top of Page)"/>
        <w:docPartUnique/>
      </w:docPartObj>
    </w:sdtPr>
    <w:sdtEndPr>
      <w:rPr>
        <w:noProof/>
      </w:rPr>
    </w:sdtEndPr>
    <w:sdtContent>
      <w:p w:rsidR="00E14EA6" w:rsidRPr="00E14EA6" w:rsidRDefault="00E14EA6" w:rsidP="00E14EA6">
        <w:pPr>
          <w:pStyle w:val="Header"/>
          <w:spacing w:line="480" w:lineRule="auto"/>
          <w:rPr>
            <w:rFonts w:ascii="Times New Roman" w:hAnsi="Times New Roman" w:cs="Times New Roman"/>
            <w:sz w:val="24"/>
            <w:szCs w:val="24"/>
          </w:rPr>
        </w:pPr>
        <w:r w:rsidRPr="00E14EA6">
          <w:rPr>
            <w:rFonts w:ascii="Times New Roman" w:hAnsi="Times New Roman" w:cs="Times New Roman"/>
            <w:sz w:val="24"/>
            <w:szCs w:val="24"/>
          </w:rPr>
          <w:t>ECONOMIC SYSTEMS</w:t>
        </w:r>
        <w:r w:rsidR="0005397A">
          <w:rPr>
            <w:rFonts w:ascii="Times New Roman" w:hAnsi="Times New Roman" w:cs="Times New Roman"/>
            <w:sz w:val="24"/>
            <w:szCs w:val="24"/>
          </w:rPr>
          <w:t xml:space="preserve">                                                                                                           </w:t>
        </w:r>
        <w:r w:rsidR="00023781" w:rsidRPr="00E14EA6">
          <w:rPr>
            <w:rFonts w:ascii="Times New Roman" w:hAnsi="Times New Roman" w:cs="Times New Roman"/>
            <w:sz w:val="24"/>
            <w:szCs w:val="24"/>
          </w:rPr>
          <w:fldChar w:fldCharType="begin"/>
        </w:r>
        <w:r w:rsidRPr="00E14EA6">
          <w:rPr>
            <w:rFonts w:ascii="Times New Roman" w:hAnsi="Times New Roman" w:cs="Times New Roman"/>
            <w:sz w:val="24"/>
            <w:szCs w:val="24"/>
          </w:rPr>
          <w:instrText xml:space="preserve"> PAGE   \* MERGEFORMAT </w:instrText>
        </w:r>
        <w:r w:rsidR="00023781" w:rsidRPr="00E14EA6">
          <w:rPr>
            <w:rFonts w:ascii="Times New Roman" w:hAnsi="Times New Roman" w:cs="Times New Roman"/>
            <w:sz w:val="24"/>
            <w:szCs w:val="24"/>
          </w:rPr>
          <w:fldChar w:fldCharType="separate"/>
        </w:r>
        <w:r w:rsidR="00EB780A">
          <w:rPr>
            <w:rFonts w:ascii="Times New Roman" w:hAnsi="Times New Roman" w:cs="Times New Roman"/>
            <w:noProof/>
            <w:sz w:val="24"/>
            <w:szCs w:val="24"/>
          </w:rPr>
          <w:t>1</w:t>
        </w:r>
        <w:r w:rsidR="00023781" w:rsidRPr="00E14EA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A6" w:rsidRPr="00E14EA6" w:rsidRDefault="00E14EA6" w:rsidP="00E14EA6">
    <w:pPr>
      <w:pStyle w:val="Header"/>
      <w:spacing w:line="480" w:lineRule="auto"/>
      <w:rPr>
        <w:rFonts w:ascii="Times New Roman" w:hAnsi="Times New Roman" w:cs="Times New Roman"/>
        <w:sz w:val="24"/>
        <w:szCs w:val="24"/>
      </w:rPr>
    </w:pPr>
    <w:r w:rsidRPr="00E14EA6">
      <w:rPr>
        <w:rFonts w:ascii="Times New Roman" w:hAnsi="Times New Roman" w:cs="Times New Roman"/>
        <w:sz w:val="24"/>
        <w:szCs w:val="24"/>
      </w:rPr>
      <w:t>Running head: ECONOMIC SYSTEMS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61710"/>
    <w:rsid w:val="00023781"/>
    <w:rsid w:val="0005397A"/>
    <w:rsid w:val="0010738A"/>
    <w:rsid w:val="001B2297"/>
    <w:rsid w:val="002C0A0C"/>
    <w:rsid w:val="002E6E49"/>
    <w:rsid w:val="00364DA1"/>
    <w:rsid w:val="003F6A91"/>
    <w:rsid w:val="00465A27"/>
    <w:rsid w:val="0053391D"/>
    <w:rsid w:val="00551E08"/>
    <w:rsid w:val="00982349"/>
    <w:rsid w:val="0098243A"/>
    <w:rsid w:val="00B5489F"/>
    <w:rsid w:val="00E14EA6"/>
    <w:rsid w:val="00EB780A"/>
    <w:rsid w:val="00F617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3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4EA6"/>
  </w:style>
  <w:style w:type="paragraph" w:styleId="Footer">
    <w:name w:val="footer"/>
    <w:basedOn w:val="Normal"/>
    <w:link w:val="FooterChar"/>
    <w:uiPriority w:val="99"/>
    <w:unhideWhenUsed/>
    <w:rsid w:val="00E14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EA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2019-06-25T01:00:00Z</dcterms:created>
  <dcterms:modified xsi:type="dcterms:W3CDTF">2019-06-25T01:00:00Z</dcterms:modified>
</cp:coreProperties>
</file>